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3C1BB" w14:textId="77777777" w:rsidR="00A13EE5" w:rsidRDefault="00CA490D" w:rsidP="00CA490D">
      <w:pPr>
        <w:ind w:firstLine="0"/>
        <w:rPr>
          <w:sz w:val="28"/>
          <w:szCs w:val="28"/>
        </w:rPr>
      </w:pPr>
      <w:r w:rsidRPr="00CA490D">
        <w:rPr>
          <w:b/>
          <w:sz w:val="28"/>
          <w:szCs w:val="28"/>
        </w:rPr>
        <w:t xml:space="preserve">Policy </w:t>
      </w:r>
    </w:p>
    <w:p w14:paraId="363C1A98" w14:textId="77777777" w:rsidR="00B134D3" w:rsidRDefault="00B134D3" w:rsidP="00B134D3">
      <w:pPr>
        <w:autoSpaceDE w:val="0"/>
        <w:autoSpaceDN w:val="0"/>
        <w:adjustRightInd w:val="0"/>
        <w:ind w:firstLine="0"/>
        <w:rPr>
          <w:rFonts w:asciiTheme="minorHAnsi" w:hAnsiTheme="minorHAnsi" w:cs="ArialNarrow"/>
          <w:sz w:val="24"/>
          <w:szCs w:val="24"/>
          <w:lang w:bidi="ar-SA"/>
        </w:rPr>
      </w:pPr>
      <w:r w:rsidRPr="00B134D3">
        <w:rPr>
          <w:rFonts w:asciiTheme="minorHAnsi" w:hAnsiTheme="minorHAnsi" w:cs="ArialNarrow"/>
          <w:sz w:val="24"/>
          <w:szCs w:val="24"/>
          <w:lang w:bidi="ar-SA"/>
        </w:rPr>
        <w:t xml:space="preserve">The Library Board shall establish and maintain an effective, formal planning process. </w:t>
      </w:r>
      <w:r>
        <w:rPr>
          <w:rFonts w:asciiTheme="minorHAnsi" w:hAnsiTheme="minorHAnsi" w:cs="ArialNarrow"/>
          <w:sz w:val="24"/>
          <w:szCs w:val="24"/>
          <w:lang w:bidi="ar-SA"/>
        </w:rPr>
        <w:t xml:space="preserve">  This includes the production of a strategic plan used to guide the Board for a three to five year term. </w:t>
      </w:r>
      <w:r w:rsidRPr="00B134D3">
        <w:rPr>
          <w:rFonts w:asciiTheme="minorHAnsi" w:hAnsiTheme="minorHAnsi" w:cs="ArialNarrow"/>
          <w:sz w:val="24"/>
          <w:szCs w:val="24"/>
          <w:lang w:bidi="ar-SA"/>
        </w:rPr>
        <w:t>The planning process ensures that:</w:t>
      </w:r>
    </w:p>
    <w:p w14:paraId="3AD51621" w14:textId="77777777" w:rsidR="00B134D3" w:rsidRPr="00B134D3" w:rsidRDefault="00B134D3" w:rsidP="00B134D3">
      <w:pPr>
        <w:autoSpaceDE w:val="0"/>
        <w:autoSpaceDN w:val="0"/>
        <w:adjustRightInd w:val="0"/>
        <w:ind w:firstLine="0"/>
        <w:rPr>
          <w:rFonts w:asciiTheme="minorHAnsi" w:hAnsiTheme="minorHAnsi" w:cs="ArialNarrow"/>
          <w:sz w:val="24"/>
          <w:szCs w:val="24"/>
          <w:lang w:bidi="ar-SA"/>
        </w:rPr>
      </w:pPr>
    </w:p>
    <w:p w14:paraId="1BBED2D2" w14:textId="77777777" w:rsidR="00B134D3" w:rsidRPr="00B134D3" w:rsidRDefault="00B134D3" w:rsidP="00B134D3">
      <w:pPr>
        <w:autoSpaceDE w:val="0"/>
        <w:autoSpaceDN w:val="0"/>
        <w:adjustRightInd w:val="0"/>
        <w:ind w:left="720" w:firstLine="0"/>
        <w:rPr>
          <w:rFonts w:asciiTheme="minorHAnsi" w:hAnsiTheme="minorHAnsi" w:cs="Calibri"/>
          <w:sz w:val="24"/>
          <w:szCs w:val="24"/>
          <w:lang w:bidi="ar-SA"/>
        </w:rPr>
      </w:pPr>
      <w:r w:rsidRPr="00B134D3">
        <w:rPr>
          <w:rFonts w:asciiTheme="minorHAnsi" w:hAnsiTheme="minorHAnsi" w:cs="Calibri-Bold"/>
          <w:bCs/>
          <w:sz w:val="24"/>
          <w:szCs w:val="24"/>
          <w:lang w:bidi="ar-SA"/>
        </w:rPr>
        <w:t>a)</w:t>
      </w:r>
      <w:r w:rsidRPr="00B134D3">
        <w:rPr>
          <w:rFonts w:asciiTheme="minorHAnsi" w:hAnsiTheme="minorHAnsi" w:cs="Calibri-Bold"/>
          <w:bCs/>
          <w:sz w:val="24"/>
          <w:szCs w:val="24"/>
          <w:lang w:bidi="ar-SA"/>
        </w:rPr>
        <w:tab/>
        <w:t xml:space="preserve"> </w:t>
      </w:r>
      <w:r w:rsidRPr="00B134D3">
        <w:rPr>
          <w:rFonts w:asciiTheme="minorHAnsi" w:hAnsiTheme="minorHAnsi" w:cs="Calibri"/>
          <w:sz w:val="24"/>
          <w:szCs w:val="24"/>
          <w:lang w:bidi="ar-SA"/>
        </w:rPr>
        <w:t>the vision of the library board is realized</w:t>
      </w:r>
    </w:p>
    <w:p w14:paraId="02AA8C2C" w14:textId="77777777" w:rsidR="00B134D3" w:rsidRPr="00B134D3" w:rsidRDefault="00B134D3" w:rsidP="00B134D3">
      <w:pPr>
        <w:autoSpaceDE w:val="0"/>
        <w:autoSpaceDN w:val="0"/>
        <w:adjustRightInd w:val="0"/>
        <w:ind w:left="720" w:firstLine="0"/>
        <w:rPr>
          <w:rFonts w:asciiTheme="minorHAnsi" w:hAnsiTheme="minorHAnsi" w:cs="Calibri"/>
          <w:sz w:val="24"/>
          <w:szCs w:val="24"/>
          <w:lang w:bidi="ar-SA"/>
        </w:rPr>
      </w:pPr>
      <w:r w:rsidRPr="00B134D3">
        <w:rPr>
          <w:rFonts w:asciiTheme="minorHAnsi" w:hAnsiTheme="minorHAnsi" w:cs="Calibri-Bold"/>
          <w:bCs/>
          <w:sz w:val="24"/>
          <w:szCs w:val="24"/>
          <w:lang w:bidi="ar-SA"/>
        </w:rPr>
        <w:t>b)</w:t>
      </w:r>
      <w:r w:rsidRPr="00B134D3">
        <w:rPr>
          <w:rFonts w:asciiTheme="minorHAnsi" w:hAnsiTheme="minorHAnsi" w:cs="Calibri-Bold"/>
          <w:bCs/>
          <w:sz w:val="24"/>
          <w:szCs w:val="24"/>
          <w:lang w:bidi="ar-SA"/>
        </w:rPr>
        <w:tab/>
        <w:t xml:space="preserve"> </w:t>
      </w:r>
      <w:r w:rsidRPr="00B134D3">
        <w:rPr>
          <w:rFonts w:asciiTheme="minorHAnsi" w:hAnsiTheme="minorHAnsi" w:cs="Calibri"/>
          <w:sz w:val="24"/>
          <w:szCs w:val="24"/>
          <w:lang w:bidi="ar-SA"/>
        </w:rPr>
        <w:t>the library is able to respond to changing needs and trends in the community</w:t>
      </w:r>
    </w:p>
    <w:p w14:paraId="63D02B34" w14:textId="77777777" w:rsidR="00B134D3" w:rsidRPr="00B134D3" w:rsidRDefault="00B134D3" w:rsidP="00B134D3">
      <w:pPr>
        <w:autoSpaceDE w:val="0"/>
        <w:autoSpaceDN w:val="0"/>
        <w:adjustRightInd w:val="0"/>
        <w:ind w:left="1440" w:hanging="720"/>
        <w:rPr>
          <w:rFonts w:asciiTheme="minorHAnsi" w:hAnsiTheme="minorHAnsi" w:cs="Calibri"/>
          <w:sz w:val="24"/>
          <w:szCs w:val="24"/>
          <w:lang w:bidi="ar-SA"/>
        </w:rPr>
      </w:pPr>
      <w:r w:rsidRPr="00B134D3">
        <w:rPr>
          <w:rFonts w:asciiTheme="minorHAnsi" w:hAnsiTheme="minorHAnsi" w:cs="Calibri-Bold"/>
          <w:bCs/>
          <w:sz w:val="24"/>
          <w:szCs w:val="24"/>
          <w:lang w:bidi="ar-SA"/>
        </w:rPr>
        <w:t>c)</w:t>
      </w:r>
      <w:r w:rsidRPr="00B134D3">
        <w:rPr>
          <w:rFonts w:asciiTheme="minorHAnsi" w:hAnsiTheme="minorHAnsi" w:cs="Calibri-Bold"/>
          <w:bCs/>
          <w:sz w:val="24"/>
          <w:szCs w:val="24"/>
          <w:lang w:bidi="ar-SA"/>
        </w:rPr>
        <w:tab/>
        <w:t xml:space="preserve"> </w:t>
      </w:r>
      <w:r w:rsidRPr="00B134D3">
        <w:rPr>
          <w:rFonts w:asciiTheme="minorHAnsi" w:hAnsiTheme="minorHAnsi" w:cs="Calibri"/>
          <w:sz w:val="24"/>
          <w:szCs w:val="24"/>
          <w:lang w:bidi="ar-SA"/>
        </w:rPr>
        <w:t>key decision makers in the community are aware of the current and future needs of the library</w:t>
      </w:r>
    </w:p>
    <w:p w14:paraId="44166513" w14:textId="77777777" w:rsidR="00B134D3" w:rsidRPr="00B134D3" w:rsidRDefault="00B134D3" w:rsidP="00B134D3">
      <w:pPr>
        <w:autoSpaceDE w:val="0"/>
        <w:autoSpaceDN w:val="0"/>
        <w:adjustRightInd w:val="0"/>
        <w:ind w:left="720" w:firstLine="0"/>
        <w:rPr>
          <w:rFonts w:asciiTheme="minorHAnsi" w:hAnsiTheme="minorHAnsi" w:cs="Calibri"/>
          <w:sz w:val="24"/>
          <w:szCs w:val="24"/>
          <w:lang w:bidi="ar-SA"/>
        </w:rPr>
      </w:pPr>
      <w:r w:rsidRPr="00B134D3">
        <w:rPr>
          <w:rFonts w:asciiTheme="minorHAnsi" w:hAnsiTheme="minorHAnsi" w:cs="Calibri-Bold"/>
          <w:bCs/>
          <w:sz w:val="24"/>
          <w:szCs w:val="24"/>
          <w:lang w:bidi="ar-SA"/>
        </w:rPr>
        <w:t xml:space="preserve">d) </w:t>
      </w:r>
      <w:r w:rsidRPr="00B134D3">
        <w:rPr>
          <w:rFonts w:asciiTheme="minorHAnsi" w:hAnsiTheme="minorHAnsi" w:cs="Calibri-Bold"/>
          <w:bCs/>
          <w:sz w:val="24"/>
          <w:szCs w:val="24"/>
          <w:lang w:bidi="ar-SA"/>
        </w:rPr>
        <w:tab/>
      </w:r>
      <w:r w:rsidRPr="00B134D3">
        <w:rPr>
          <w:rFonts w:asciiTheme="minorHAnsi" w:hAnsiTheme="minorHAnsi" w:cs="Calibri"/>
          <w:sz w:val="24"/>
          <w:szCs w:val="24"/>
          <w:lang w:bidi="ar-SA"/>
        </w:rPr>
        <w:t>services available elsewhere in the community are not unnecess</w:t>
      </w:r>
      <w:bookmarkStart w:id="0" w:name="_GoBack"/>
      <w:bookmarkEnd w:id="0"/>
      <w:r w:rsidRPr="00B134D3">
        <w:rPr>
          <w:rFonts w:asciiTheme="minorHAnsi" w:hAnsiTheme="minorHAnsi" w:cs="Calibri"/>
          <w:sz w:val="24"/>
          <w:szCs w:val="24"/>
          <w:lang w:bidi="ar-SA"/>
        </w:rPr>
        <w:t>arily duplicated</w:t>
      </w:r>
    </w:p>
    <w:p w14:paraId="2A306C0F" w14:textId="77777777" w:rsidR="00B134D3" w:rsidRPr="00B134D3" w:rsidRDefault="00B134D3" w:rsidP="00B134D3">
      <w:pPr>
        <w:autoSpaceDE w:val="0"/>
        <w:autoSpaceDN w:val="0"/>
        <w:adjustRightInd w:val="0"/>
        <w:ind w:left="720" w:firstLine="0"/>
        <w:rPr>
          <w:rFonts w:asciiTheme="minorHAnsi" w:hAnsiTheme="minorHAnsi" w:cs="Calibri"/>
          <w:sz w:val="24"/>
          <w:szCs w:val="24"/>
          <w:lang w:bidi="ar-SA"/>
        </w:rPr>
      </w:pPr>
      <w:r w:rsidRPr="00B134D3">
        <w:rPr>
          <w:rFonts w:asciiTheme="minorHAnsi" w:hAnsiTheme="minorHAnsi" w:cs="Calibri-Bold"/>
          <w:bCs/>
          <w:sz w:val="24"/>
          <w:szCs w:val="24"/>
          <w:lang w:bidi="ar-SA"/>
        </w:rPr>
        <w:t>e)</w:t>
      </w:r>
      <w:r w:rsidRPr="00B134D3">
        <w:rPr>
          <w:rFonts w:asciiTheme="minorHAnsi" w:hAnsiTheme="minorHAnsi" w:cs="Calibri-Bold"/>
          <w:bCs/>
          <w:sz w:val="24"/>
          <w:szCs w:val="24"/>
          <w:lang w:bidi="ar-SA"/>
        </w:rPr>
        <w:tab/>
        <w:t xml:space="preserve"> </w:t>
      </w:r>
      <w:r w:rsidRPr="00B134D3">
        <w:rPr>
          <w:rFonts w:asciiTheme="minorHAnsi" w:hAnsiTheme="minorHAnsi" w:cs="Calibri"/>
          <w:sz w:val="24"/>
          <w:szCs w:val="24"/>
          <w:lang w:bidi="ar-SA"/>
        </w:rPr>
        <w:t>library funds are responsibly expended in a deliberate and accountable manner</w:t>
      </w:r>
    </w:p>
    <w:p w14:paraId="1EAE5358" w14:textId="77777777" w:rsidR="00B134D3" w:rsidRPr="00B134D3" w:rsidRDefault="00B134D3" w:rsidP="00B134D3">
      <w:pPr>
        <w:autoSpaceDE w:val="0"/>
        <w:autoSpaceDN w:val="0"/>
        <w:adjustRightInd w:val="0"/>
        <w:ind w:left="1440" w:hanging="720"/>
        <w:rPr>
          <w:rFonts w:asciiTheme="minorHAnsi" w:hAnsiTheme="minorHAnsi" w:cs="ArialNarrow"/>
          <w:sz w:val="24"/>
          <w:szCs w:val="24"/>
          <w:lang w:bidi="ar-SA"/>
        </w:rPr>
      </w:pPr>
      <w:r w:rsidRPr="00B134D3">
        <w:rPr>
          <w:rFonts w:asciiTheme="minorHAnsi" w:hAnsiTheme="minorHAnsi" w:cs="ArialNarrow-Bold"/>
          <w:bCs/>
          <w:sz w:val="24"/>
          <w:szCs w:val="24"/>
          <w:lang w:bidi="ar-SA"/>
        </w:rPr>
        <w:t>f)</w:t>
      </w:r>
      <w:r w:rsidRPr="00B134D3">
        <w:rPr>
          <w:rFonts w:asciiTheme="minorHAnsi" w:hAnsiTheme="minorHAnsi" w:cs="ArialNarrow-Bold"/>
          <w:bCs/>
          <w:sz w:val="24"/>
          <w:szCs w:val="24"/>
          <w:lang w:bidi="ar-SA"/>
        </w:rPr>
        <w:tab/>
        <w:t xml:space="preserve"> </w:t>
      </w:r>
      <w:r w:rsidRPr="00B134D3">
        <w:rPr>
          <w:rFonts w:asciiTheme="minorHAnsi" w:hAnsiTheme="minorHAnsi" w:cs="ArialNarrow"/>
          <w:sz w:val="24"/>
          <w:szCs w:val="24"/>
          <w:lang w:bidi="ar-SA"/>
        </w:rPr>
        <w:t>continuity of services is maintained regardless of personnel changes in the board or employees</w:t>
      </w:r>
    </w:p>
    <w:p w14:paraId="20C00CEB" w14:textId="77777777" w:rsidR="00B134D3" w:rsidRDefault="00B134D3" w:rsidP="00B134D3">
      <w:pPr>
        <w:autoSpaceDE w:val="0"/>
        <w:autoSpaceDN w:val="0"/>
        <w:adjustRightInd w:val="0"/>
        <w:ind w:left="1440" w:hanging="720"/>
        <w:rPr>
          <w:rFonts w:asciiTheme="minorHAnsi" w:hAnsiTheme="minorHAnsi" w:cs="ArialNarrow"/>
          <w:sz w:val="24"/>
          <w:szCs w:val="24"/>
          <w:lang w:bidi="ar-SA"/>
        </w:rPr>
      </w:pPr>
      <w:r w:rsidRPr="00B134D3">
        <w:rPr>
          <w:rFonts w:asciiTheme="minorHAnsi" w:hAnsiTheme="minorHAnsi" w:cs="Calibri-Bold"/>
          <w:bCs/>
          <w:sz w:val="24"/>
          <w:szCs w:val="24"/>
          <w:lang w:bidi="ar-SA"/>
        </w:rPr>
        <w:t>g)</w:t>
      </w:r>
      <w:r w:rsidRPr="00B134D3">
        <w:rPr>
          <w:rFonts w:asciiTheme="minorHAnsi" w:hAnsiTheme="minorHAnsi" w:cs="Calibri-Bold"/>
          <w:bCs/>
          <w:sz w:val="24"/>
          <w:szCs w:val="24"/>
          <w:lang w:bidi="ar-SA"/>
        </w:rPr>
        <w:tab/>
        <w:t xml:space="preserve"> </w:t>
      </w:r>
      <w:r w:rsidRPr="00B134D3">
        <w:rPr>
          <w:rFonts w:asciiTheme="minorHAnsi" w:hAnsiTheme="minorHAnsi" w:cs="ArialNarrow"/>
          <w:sz w:val="24"/>
          <w:szCs w:val="24"/>
          <w:lang w:bidi="ar-SA"/>
        </w:rPr>
        <w:t xml:space="preserve">the library continues to fulfill its mandate under the </w:t>
      </w:r>
      <w:r w:rsidRPr="00B134D3">
        <w:rPr>
          <w:rFonts w:asciiTheme="minorHAnsi" w:hAnsiTheme="minorHAnsi" w:cs="ArialNarrow-BoldItalic"/>
          <w:bCs/>
          <w:i/>
          <w:iCs/>
          <w:sz w:val="24"/>
          <w:szCs w:val="24"/>
          <w:lang w:bidi="ar-SA"/>
        </w:rPr>
        <w:t xml:space="preserve">Public Libraries Act, </w:t>
      </w:r>
      <w:r w:rsidRPr="00B134D3">
        <w:rPr>
          <w:rFonts w:asciiTheme="minorHAnsi" w:hAnsiTheme="minorHAnsi" w:cs="ArialNarrow"/>
          <w:sz w:val="24"/>
          <w:szCs w:val="24"/>
          <w:lang w:bidi="ar-SA"/>
        </w:rPr>
        <w:t>RSO 1990, c.</w:t>
      </w:r>
      <w:r>
        <w:rPr>
          <w:rFonts w:asciiTheme="minorHAnsi" w:hAnsiTheme="minorHAnsi" w:cs="ArialNarrow"/>
          <w:sz w:val="24"/>
          <w:szCs w:val="24"/>
          <w:lang w:bidi="ar-SA"/>
        </w:rPr>
        <w:t xml:space="preserve"> </w:t>
      </w:r>
      <w:r w:rsidRPr="00B134D3">
        <w:rPr>
          <w:rFonts w:asciiTheme="minorHAnsi" w:hAnsiTheme="minorHAnsi" w:cs="ArialNarrow"/>
          <w:sz w:val="24"/>
          <w:szCs w:val="24"/>
          <w:lang w:bidi="ar-SA"/>
        </w:rPr>
        <w:t>P44, s. 20(a): “A board shall seek to provide, in co-operation with other boards, a</w:t>
      </w:r>
      <w:r>
        <w:rPr>
          <w:rFonts w:asciiTheme="minorHAnsi" w:hAnsiTheme="minorHAnsi" w:cs="ArialNarrow"/>
          <w:sz w:val="24"/>
          <w:szCs w:val="24"/>
          <w:lang w:bidi="ar-SA"/>
        </w:rPr>
        <w:t xml:space="preserve"> </w:t>
      </w:r>
      <w:r w:rsidRPr="00B134D3">
        <w:rPr>
          <w:rFonts w:asciiTheme="minorHAnsi" w:hAnsiTheme="minorHAnsi" w:cs="ArialNarrow"/>
          <w:sz w:val="24"/>
          <w:szCs w:val="24"/>
          <w:lang w:bidi="ar-SA"/>
        </w:rPr>
        <w:t>comprehensive and efficient public library service that reflects the community’s unique</w:t>
      </w:r>
      <w:r>
        <w:rPr>
          <w:rFonts w:asciiTheme="minorHAnsi" w:hAnsiTheme="minorHAnsi" w:cs="ArialNarrow"/>
          <w:sz w:val="24"/>
          <w:szCs w:val="24"/>
          <w:lang w:bidi="ar-SA"/>
        </w:rPr>
        <w:t xml:space="preserve"> </w:t>
      </w:r>
      <w:r w:rsidRPr="00B134D3">
        <w:rPr>
          <w:rFonts w:asciiTheme="minorHAnsi" w:hAnsiTheme="minorHAnsi" w:cs="ArialNarrow"/>
          <w:sz w:val="24"/>
          <w:szCs w:val="24"/>
          <w:lang w:bidi="ar-SA"/>
        </w:rPr>
        <w:t>needs”.</w:t>
      </w:r>
    </w:p>
    <w:p w14:paraId="02BC64D2" w14:textId="77777777" w:rsidR="00B134D3" w:rsidRDefault="00B134D3" w:rsidP="00B134D3">
      <w:pPr>
        <w:ind w:firstLine="0"/>
        <w:rPr>
          <w:rFonts w:asciiTheme="minorHAnsi" w:hAnsiTheme="minorHAnsi" w:cs="ArialNarrow"/>
          <w:sz w:val="24"/>
          <w:szCs w:val="24"/>
          <w:lang w:bidi="ar-SA"/>
        </w:rPr>
      </w:pPr>
    </w:p>
    <w:p w14:paraId="107490C7" w14:textId="77777777" w:rsidR="00B134D3" w:rsidRDefault="00CA490D" w:rsidP="00B134D3">
      <w:pPr>
        <w:ind w:firstLine="0"/>
        <w:rPr>
          <w:rFonts w:asciiTheme="minorHAnsi" w:hAnsiTheme="minorHAnsi"/>
          <w:b/>
          <w:sz w:val="24"/>
          <w:szCs w:val="24"/>
        </w:rPr>
      </w:pPr>
      <w:r w:rsidRPr="00B134D3">
        <w:rPr>
          <w:rFonts w:asciiTheme="minorHAnsi" w:hAnsiTheme="minorHAnsi"/>
          <w:b/>
          <w:sz w:val="24"/>
          <w:szCs w:val="24"/>
        </w:rPr>
        <w:t>Procedures</w:t>
      </w:r>
    </w:p>
    <w:p w14:paraId="62E2D685" w14:textId="77777777" w:rsidR="00B134D3" w:rsidRDefault="00B134D3" w:rsidP="00B134D3">
      <w:pPr>
        <w:ind w:firstLine="0"/>
        <w:rPr>
          <w:rFonts w:asciiTheme="minorHAnsi" w:hAnsiTheme="minorHAnsi"/>
          <w:b/>
          <w:sz w:val="24"/>
          <w:szCs w:val="24"/>
        </w:rPr>
      </w:pPr>
    </w:p>
    <w:p w14:paraId="334C8DF3" w14:textId="77777777" w:rsidR="00B134D3" w:rsidRPr="00B134D3" w:rsidRDefault="00B134D3" w:rsidP="00B134D3">
      <w:pPr>
        <w:pStyle w:val="ListParagraph"/>
        <w:numPr>
          <w:ilvl w:val="0"/>
          <w:numId w:val="2"/>
        </w:numPr>
        <w:rPr>
          <w:rFonts w:asciiTheme="minorHAnsi" w:hAnsiTheme="minorHAnsi"/>
          <w:sz w:val="24"/>
          <w:szCs w:val="24"/>
        </w:rPr>
      </w:pPr>
      <w:r w:rsidRPr="00B134D3">
        <w:rPr>
          <w:rFonts w:cs="Calibri"/>
          <w:sz w:val="24"/>
          <w:szCs w:val="24"/>
          <w:lang w:bidi="ar-SA"/>
        </w:rPr>
        <w:t xml:space="preserve">By the second year of its term (consistent with municipal election terms), </w:t>
      </w:r>
      <w:r w:rsidR="005D1789">
        <w:rPr>
          <w:rFonts w:cs="Calibri"/>
          <w:sz w:val="24"/>
          <w:szCs w:val="24"/>
          <w:lang w:bidi="ar-SA"/>
        </w:rPr>
        <w:t xml:space="preserve">the Board will </w:t>
      </w:r>
      <w:r w:rsidRPr="00B134D3">
        <w:rPr>
          <w:rFonts w:cs="Calibri"/>
          <w:sz w:val="24"/>
          <w:szCs w:val="24"/>
          <w:lang w:bidi="ar-SA"/>
        </w:rPr>
        <w:t>develop a formal work plan document that includes the mission and vision statements, and priorities</w:t>
      </w:r>
      <w:r>
        <w:rPr>
          <w:rFonts w:cs="Calibri"/>
          <w:sz w:val="24"/>
          <w:szCs w:val="24"/>
          <w:lang w:bidi="ar-SA"/>
        </w:rPr>
        <w:t xml:space="preserve">. </w:t>
      </w:r>
    </w:p>
    <w:p w14:paraId="1AEE70C1" w14:textId="77777777" w:rsidR="00B134D3" w:rsidRPr="00B134D3" w:rsidRDefault="00B134D3" w:rsidP="00B134D3">
      <w:pPr>
        <w:pStyle w:val="ListParagraph"/>
        <w:ind w:left="1080" w:firstLine="0"/>
        <w:rPr>
          <w:rFonts w:asciiTheme="minorHAnsi" w:hAnsiTheme="minorHAnsi"/>
          <w:sz w:val="24"/>
          <w:szCs w:val="24"/>
        </w:rPr>
      </w:pPr>
    </w:p>
    <w:p w14:paraId="48686EE9" w14:textId="77777777" w:rsidR="00415FAC" w:rsidRPr="00B134D3" w:rsidRDefault="00415FAC" w:rsidP="00B134D3">
      <w:pPr>
        <w:pStyle w:val="ListParagraph"/>
        <w:numPr>
          <w:ilvl w:val="0"/>
          <w:numId w:val="2"/>
        </w:numPr>
        <w:rPr>
          <w:rFonts w:asciiTheme="minorHAnsi" w:hAnsiTheme="minorHAnsi"/>
          <w:sz w:val="24"/>
          <w:szCs w:val="24"/>
        </w:rPr>
      </w:pPr>
      <w:r w:rsidRPr="00B134D3">
        <w:rPr>
          <w:rFonts w:asciiTheme="minorHAnsi" w:hAnsiTheme="minorHAnsi"/>
          <w:sz w:val="24"/>
          <w:szCs w:val="24"/>
        </w:rPr>
        <w:t xml:space="preserve">To this end, the library board shall: </w:t>
      </w:r>
    </w:p>
    <w:p w14:paraId="6973AF78" w14:textId="77777777" w:rsidR="00415FAC" w:rsidRPr="00415FAC" w:rsidRDefault="00415FAC" w:rsidP="00415FAC">
      <w:pPr>
        <w:pStyle w:val="NormalWeb"/>
        <w:numPr>
          <w:ilvl w:val="0"/>
          <w:numId w:val="4"/>
        </w:numPr>
        <w:rPr>
          <w:rFonts w:asciiTheme="minorHAnsi" w:hAnsiTheme="minorHAnsi"/>
          <w:sz w:val="24"/>
          <w:szCs w:val="24"/>
        </w:rPr>
      </w:pPr>
      <w:r w:rsidRPr="00415FAC">
        <w:rPr>
          <w:rFonts w:asciiTheme="minorHAnsi" w:hAnsiTheme="minorHAnsi"/>
          <w:sz w:val="24"/>
          <w:szCs w:val="24"/>
        </w:rPr>
        <w:t>develop a cycle for reviewing and assessing:</w:t>
      </w:r>
    </w:p>
    <w:p w14:paraId="161F6BBC" w14:textId="77777777" w:rsidR="00415FAC" w:rsidRPr="00415FAC" w:rsidRDefault="00415FAC" w:rsidP="00415FAC">
      <w:pPr>
        <w:pStyle w:val="NormalWeb"/>
        <w:numPr>
          <w:ilvl w:val="2"/>
          <w:numId w:val="4"/>
        </w:numPr>
        <w:rPr>
          <w:rFonts w:asciiTheme="minorHAnsi" w:hAnsiTheme="minorHAnsi"/>
          <w:sz w:val="24"/>
          <w:szCs w:val="24"/>
        </w:rPr>
      </w:pPr>
      <w:r w:rsidRPr="00415FAC">
        <w:rPr>
          <w:rFonts w:asciiTheme="minorHAnsi" w:hAnsiTheme="minorHAnsi"/>
          <w:sz w:val="24"/>
          <w:szCs w:val="24"/>
        </w:rPr>
        <w:t>client needs in the community served by the library</w:t>
      </w:r>
    </w:p>
    <w:p w14:paraId="4E74B64E" w14:textId="77777777" w:rsidR="00415FAC" w:rsidRPr="00415FAC" w:rsidRDefault="00415FAC" w:rsidP="00415FAC">
      <w:pPr>
        <w:pStyle w:val="NormalWeb"/>
        <w:numPr>
          <w:ilvl w:val="2"/>
          <w:numId w:val="4"/>
        </w:numPr>
        <w:rPr>
          <w:rFonts w:asciiTheme="minorHAnsi" w:hAnsiTheme="minorHAnsi"/>
          <w:sz w:val="24"/>
          <w:szCs w:val="24"/>
        </w:rPr>
      </w:pPr>
      <w:r w:rsidRPr="00415FAC">
        <w:rPr>
          <w:rFonts w:asciiTheme="minorHAnsi" w:hAnsiTheme="minorHAnsi"/>
          <w:sz w:val="24"/>
          <w:szCs w:val="24"/>
        </w:rPr>
        <w:t>the services of the library in the light of client needs and feedback</w:t>
      </w:r>
    </w:p>
    <w:p w14:paraId="6E82B236" w14:textId="77777777" w:rsidR="00415FAC" w:rsidRPr="00415FAC" w:rsidRDefault="00415FAC" w:rsidP="00415FAC">
      <w:pPr>
        <w:pStyle w:val="NormalWeb"/>
        <w:numPr>
          <w:ilvl w:val="2"/>
          <w:numId w:val="4"/>
        </w:numPr>
        <w:rPr>
          <w:rFonts w:asciiTheme="minorHAnsi" w:hAnsiTheme="minorHAnsi"/>
          <w:sz w:val="24"/>
          <w:szCs w:val="24"/>
        </w:rPr>
      </w:pPr>
      <w:r w:rsidRPr="00415FAC">
        <w:rPr>
          <w:rFonts w:asciiTheme="minorHAnsi" w:hAnsiTheme="minorHAnsi"/>
          <w:sz w:val="24"/>
          <w:szCs w:val="24"/>
        </w:rPr>
        <w:t>the priorities of the municipalit</w:t>
      </w:r>
      <w:r>
        <w:rPr>
          <w:rFonts w:asciiTheme="minorHAnsi" w:hAnsiTheme="minorHAnsi"/>
          <w:sz w:val="24"/>
          <w:szCs w:val="24"/>
        </w:rPr>
        <w:t>ies</w:t>
      </w:r>
    </w:p>
    <w:p w14:paraId="26FBC6B1" w14:textId="77777777" w:rsidR="005D1789" w:rsidRDefault="00415FAC" w:rsidP="005D1789">
      <w:pPr>
        <w:pStyle w:val="NormalWeb"/>
        <w:numPr>
          <w:ilvl w:val="2"/>
          <w:numId w:val="4"/>
        </w:numPr>
        <w:rPr>
          <w:rFonts w:asciiTheme="minorHAnsi" w:hAnsiTheme="minorHAnsi"/>
          <w:sz w:val="24"/>
          <w:szCs w:val="24"/>
        </w:rPr>
      </w:pPr>
      <w:r w:rsidRPr="00415FAC">
        <w:rPr>
          <w:rFonts w:asciiTheme="minorHAnsi" w:hAnsiTheme="minorHAnsi"/>
          <w:sz w:val="24"/>
          <w:szCs w:val="24"/>
        </w:rPr>
        <w:t>current board strategic planning documents: mission statement, goals and objectives</w:t>
      </w:r>
    </w:p>
    <w:p w14:paraId="24023E8F" w14:textId="77777777" w:rsidR="00415FAC" w:rsidRPr="005D1789" w:rsidRDefault="00415FAC" w:rsidP="005D1789">
      <w:pPr>
        <w:pStyle w:val="NormalWeb"/>
        <w:numPr>
          <w:ilvl w:val="0"/>
          <w:numId w:val="4"/>
        </w:numPr>
        <w:rPr>
          <w:rFonts w:asciiTheme="minorHAnsi" w:hAnsiTheme="minorHAnsi"/>
          <w:sz w:val="24"/>
          <w:szCs w:val="24"/>
        </w:rPr>
      </w:pPr>
      <w:r w:rsidRPr="005D1789">
        <w:rPr>
          <w:rFonts w:asciiTheme="minorHAnsi" w:hAnsiTheme="minorHAnsi"/>
          <w:sz w:val="24"/>
          <w:szCs w:val="24"/>
        </w:rPr>
        <w:t>report to the community on the library’s progress in fulfilling its plan by means of:</w:t>
      </w:r>
    </w:p>
    <w:p w14:paraId="0526A7A7" w14:textId="77777777" w:rsidR="00415FAC" w:rsidRPr="00415FAC" w:rsidRDefault="00415FAC" w:rsidP="00415FAC">
      <w:pPr>
        <w:pStyle w:val="NormalWeb"/>
        <w:numPr>
          <w:ilvl w:val="2"/>
          <w:numId w:val="4"/>
        </w:numPr>
        <w:spacing w:before="0" w:beforeAutospacing="0" w:after="0" w:afterAutospacing="0"/>
        <w:rPr>
          <w:rFonts w:asciiTheme="minorHAnsi" w:hAnsiTheme="minorHAnsi"/>
          <w:sz w:val="24"/>
          <w:szCs w:val="24"/>
        </w:rPr>
      </w:pPr>
      <w:r w:rsidRPr="00415FAC">
        <w:rPr>
          <w:rFonts w:asciiTheme="minorHAnsi" w:hAnsiTheme="minorHAnsi"/>
          <w:sz w:val="24"/>
          <w:szCs w:val="24"/>
        </w:rPr>
        <w:t>distribution of an annual report</w:t>
      </w:r>
    </w:p>
    <w:p w14:paraId="36FA71E2" w14:textId="77777777" w:rsidR="003968E1" w:rsidRPr="003968E1" w:rsidRDefault="00415FAC" w:rsidP="003968E1">
      <w:pPr>
        <w:pStyle w:val="NormalWeb"/>
        <w:numPr>
          <w:ilvl w:val="2"/>
          <w:numId w:val="4"/>
        </w:numPr>
        <w:spacing w:before="0" w:beforeAutospacing="0" w:after="0" w:afterAutospacing="0"/>
        <w:rPr>
          <w:rFonts w:asciiTheme="minorHAnsi" w:hAnsiTheme="minorHAnsi"/>
          <w:sz w:val="24"/>
          <w:szCs w:val="24"/>
        </w:rPr>
      </w:pPr>
      <w:r w:rsidRPr="00415FAC">
        <w:rPr>
          <w:rFonts w:asciiTheme="minorHAnsi" w:hAnsiTheme="minorHAnsi"/>
          <w:sz w:val="24"/>
          <w:szCs w:val="24"/>
        </w:rPr>
        <w:lastRenderedPageBreak/>
        <w:t>presentations to Council</w:t>
      </w:r>
      <w:r w:rsidR="00D070D0">
        <w:rPr>
          <w:rFonts w:asciiTheme="minorHAnsi" w:hAnsiTheme="minorHAnsi"/>
          <w:sz w:val="24"/>
          <w:szCs w:val="24"/>
        </w:rPr>
        <w:t>s</w:t>
      </w:r>
      <w:r w:rsidRPr="00415FAC">
        <w:rPr>
          <w:rFonts w:asciiTheme="minorHAnsi" w:hAnsiTheme="minorHAnsi"/>
          <w:sz w:val="24"/>
          <w:szCs w:val="24"/>
        </w:rPr>
        <w:t>, service groups and community organizations</w:t>
      </w:r>
    </w:p>
    <w:p w14:paraId="40EFB821" w14:textId="77777777" w:rsidR="00415FAC" w:rsidRPr="00415FAC" w:rsidRDefault="00415FAC" w:rsidP="00B134D3">
      <w:pPr>
        <w:pStyle w:val="NormalWeb"/>
        <w:numPr>
          <w:ilvl w:val="0"/>
          <w:numId w:val="4"/>
        </w:numPr>
        <w:spacing w:before="0" w:beforeAutospacing="0" w:after="0" w:afterAutospacing="0"/>
        <w:rPr>
          <w:rFonts w:asciiTheme="minorHAnsi" w:hAnsiTheme="minorHAnsi"/>
          <w:sz w:val="24"/>
          <w:szCs w:val="24"/>
        </w:rPr>
      </w:pPr>
      <w:r w:rsidRPr="00415FAC">
        <w:rPr>
          <w:rFonts w:asciiTheme="minorHAnsi" w:hAnsiTheme="minorHAnsi"/>
          <w:sz w:val="24"/>
          <w:szCs w:val="24"/>
        </w:rPr>
        <w:t xml:space="preserve">ensure public information and communication about the planning process and the plan  are accessible to persons with disabilities. </w:t>
      </w:r>
    </w:p>
    <w:p w14:paraId="47779956" w14:textId="77777777" w:rsidR="00415FAC" w:rsidRPr="00415FAC" w:rsidRDefault="00415FAC" w:rsidP="00415FAC">
      <w:pPr>
        <w:pStyle w:val="NormalWeb"/>
        <w:numPr>
          <w:ilvl w:val="0"/>
          <w:numId w:val="2"/>
        </w:numPr>
        <w:tabs>
          <w:tab w:val="clear" w:pos="1080"/>
        </w:tabs>
        <w:ind w:left="1170"/>
        <w:rPr>
          <w:rFonts w:asciiTheme="minorHAnsi" w:hAnsiTheme="minorHAnsi"/>
          <w:bCs/>
          <w:sz w:val="24"/>
          <w:szCs w:val="24"/>
        </w:rPr>
      </w:pPr>
      <w:r w:rsidRPr="00415FAC">
        <w:rPr>
          <w:rFonts w:asciiTheme="minorHAnsi" w:hAnsiTheme="minorHAnsi"/>
          <w:bCs/>
          <w:sz w:val="24"/>
          <w:szCs w:val="24"/>
        </w:rPr>
        <w:t>Reviewing and assessing the library’s current environment will be addressed through a situational analysis which may include:</w:t>
      </w:r>
      <w:r w:rsidRPr="00415FAC">
        <w:rPr>
          <w:rFonts w:asciiTheme="minorHAnsi" w:hAnsiTheme="minorHAnsi"/>
          <w:bCs/>
          <w:sz w:val="24"/>
          <w:szCs w:val="24"/>
        </w:rPr>
        <w:br/>
      </w:r>
    </w:p>
    <w:p w14:paraId="52425FCB" w14:textId="77777777" w:rsidR="00415FAC" w:rsidRPr="00415FAC" w:rsidRDefault="00415FAC" w:rsidP="00415FAC">
      <w:pPr>
        <w:pStyle w:val="NormalWeb"/>
        <w:numPr>
          <w:ilvl w:val="1"/>
          <w:numId w:val="2"/>
        </w:numPr>
        <w:rPr>
          <w:rFonts w:asciiTheme="minorHAnsi" w:hAnsiTheme="minorHAnsi"/>
          <w:sz w:val="24"/>
          <w:szCs w:val="24"/>
        </w:rPr>
      </w:pPr>
      <w:r w:rsidRPr="00415FAC">
        <w:rPr>
          <w:rFonts w:asciiTheme="minorHAnsi" w:hAnsiTheme="minorHAnsi"/>
          <w:b/>
          <w:bCs/>
          <w:sz w:val="24"/>
          <w:szCs w:val="24"/>
        </w:rPr>
        <w:t xml:space="preserve">Community analysis </w:t>
      </w:r>
      <w:r w:rsidRPr="00415FAC">
        <w:rPr>
          <w:rFonts w:asciiTheme="minorHAnsi" w:hAnsiTheme="minorHAnsi"/>
          <w:sz w:val="24"/>
          <w:szCs w:val="24"/>
        </w:rPr>
        <w:t xml:space="preserve">- A range of community-related information with possible implications for library service, including demographic data, municipal planning documents, and information on local agencies and services, is gathered and formally analyzed at least once every four years, and the results used in the planning of library service. </w:t>
      </w:r>
    </w:p>
    <w:p w14:paraId="5761C9A2" w14:textId="77777777" w:rsidR="005D1789" w:rsidRDefault="00415FAC" w:rsidP="00836B48">
      <w:pPr>
        <w:pStyle w:val="NormalWeb"/>
        <w:widowControl w:val="0"/>
        <w:numPr>
          <w:ilvl w:val="1"/>
          <w:numId w:val="2"/>
        </w:numPr>
        <w:spacing w:after="0" w:afterAutospacing="0"/>
        <w:rPr>
          <w:rFonts w:asciiTheme="minorHAnsi" w:hAnsiTheme="minorHAnsi"/>
          <w:sz w:val="24"/>
          <w:szCs w:val="24"/>
        </w:rPr>
      </w:pPr>
      <w:r w:rsidRPr="005D1789">
        <w:rPr>
          <w:rFonts w:asciiTheme="minorHAnsi" w:hAnsiTheme="minorHAnsi"/>
          <w:b/>
          <w:bCs/>
          <w:sz w:val="24"/>
          <w:szCs w:val="24"/>
        </w:rPr>
        <w:t xml:space="preserve">Consultation with users </w:t>
      </w:r>
      <w:r w:rsidRPr="005D1789">
        <w:rPr>
          <w:rFonts w:asciiTheme="minorHAnsi" w:hAnsiTheme="minorHAnsi"/>
          <w:sz w:val="24"/>
          <w:szCs w:val="24"/>
        </w:rPr>
        <w:t xml:space="preserve">- Library users are consulted regularly concerning library service (e.g. by means of surveys, focus groups, formal and informal interviews, open houses, suggestion box, website, etc.).  The Library ensures that the invitation to comment and the feedback process are accessible to persons with disabilities by providing or arranging for the provision of accessible formats and </w:t>
      </w:r>
      <w:r w:rsidR="00B134D3" w:rsidRPr="005D1789">
        <w:rPr>
          <w:rFonts w:asciiTheme="minorHAnsi" w:hAnsiTheme="minorHAnsi"/>
          <w:sz w:val="24"/>
          <w:szCs w:val="24"/>
        </w:rPr>
        <w:t>c</w:t>
      </w:r>
      <w:r w:rsidRPr="005D1789">
        <w:rPr>
          <w:rFonts w:asciiTheme="minorHAnsi" w:hAnsiTheme="minorHAnsi"/>
          <w:sz w:val="24"/>
          <w:szCs w:val="24"/>
        </w:rPr>
        <w:t>ommunications supports, upon request.</w:t>
      </w:r>
    </w:p>
    <w:p w14:paraId="5D81325A" w14:textId="77777777" w:rsidR="00836B48" w:rsidRDefault="00836B48" w:rsidP="00836B48">
      <w:pPr>
        <w:pStyle w:val="NormalWeb"/>
        <w:widowControl w:val="0"/>
        <w:ind w:left="1080"/>
        <w:rPr>
          <w:rFonts w:asciiTheme="minorHAnsi" w:hAnsiTheme="minorHAnsi"/>
          <w:sz w:val="24"/>
          <w:szCs w:val="24"/>
        </w:rPr>
      </w:pPr>
    </w:p>
    <w:p w14:paraId="4075931E" w14:textId="77777777" w:rsidR="003968E1" w:rsidRPr="003968E1" w:rsidRDefault="003968E1" w:rsidP="00836B48">
      <w:pPr>
        <w:pStyle w:val="NormalWeb"/>
        <w:widowControl w:val="0"/>
        <w:numPr>
          <w:ilvl w:val="0"/>
          <w:numId w:val="2"/>
        </w:numPr>
        <w:rPr>
          <w:rFonts w:asciiTheme="minorHAnsi" w:hAnsiTheme="minorHAnsi"/>
          <w:sz w:val="24"/>
          <w:szCs w:val="24"/>
        </w:rPr>
      </w:pPr>
      <w:r>
        <w:rPr>
          <w:rFonts w:asciiTheme="minorHAnsi" w:hAnsiTheme="minorHAnsi"/>
          <w:sz w:val="24"/>
          <w:szCs w:val="24"/>
        </w:rPr>
        <w:t>By the end of the municipal term or no less often than every four years, the strategic plan for the library will be reviewed and updated.</w:t>
      </w:r>
    </w:p>
    <w:p w14:paraId="7999B95E" w14:textId="77777777" w:rsidR="00415FAC" w:rsidRPr="00415FAC" w:rsidRDefault="00415FAC" w:rsidP="00CA490D">
      <w:pPr>
        <w:ind w:firstLine="0"/>
        <w:rPr>
          <w:rFonts w:asciiTheme="minorHAnsi" w:hAnsiTheme="minorHAnsi"/>
          <w:b/>
          <w:sz w:val="24"/>
          <w:szCs w:val="24"/>
        </w:rPr>
      </w:pPr>
    </w:p>
    <w:p w14:paraId="19693254" w14:textId="77777777" w:rsidR="00F019E1" w:rsidRPr="00415FAC" w:rsidRDefault="00F019E1" w:rsidP="00CA490D">
      <w:pPr>
        <w:ind w:firstLine="0"/>
        <w:rPr>
          <w:rFonts w:asciiTheme="minorHAnsi" w:hAnsiTheme="minorHAnsi"/>
          <w:b/>
          <w:sz w:val="24"/>
          <w:szCs w:val="24"/>
        </w:rPr>
      </w:pPr>
    </w:p>
    <w:sectPr w:rsidR="00F019E1" w:rsidRPr="00415FAC" w:rsidSect="00EC6C80">
      <w:headerReference w:type="default" r:id="rId8"/>
      <w:pgSz w:w="12240" w:h="15840"/>
      <w:pgMar w:top="6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3B1FD" w14:textId="77777777" w:rsidR="008305D4" w:rsidRDefault="008305D4" w:rsidP="004C79D9">
      <w:r>
        <w:separator/>
      </w:r>
    </w:p>
  </w:endnote>
  <w:endnote w:type="continuationSeparator" w:id="0">
    <w:p w14:paraId="6EE5E60D" w14:textId="77777777" w:rsidR="008305D4" w:rsidRDefault="008305D4" w:rsidP="004C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A3C25" w14:textId="77777777" w:rsidR="008305D4" w:rsidRDefault="008305D4" w:rsidP="004C79D9">
      <w:r>
        <w:separator/>
      </w:r>
    </w:p>
  </w:footnote>
  <w:footnote w:type="continuationSeparator" w:id="0">
    <w:p w14:paraId="1F36530C" w14:textId="77777777" w:rsidR="008305D4" w:rsidRDefault="008305D4" w:rsidP="004C7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4788"/>
      <w:gridCol w:w="4788"/>
    </w:tblGrid>
    <w:tr w:rsidR="00EC6C80" w14:paraId="4758C2BB" w14:textId="77777777" w:rsidTr="007C7ABE">
      <w:trPr>
        <w:trHeight w:val="135"/>
      </w:trPr>
      <w:tc>
        <w:tcPr>
          <w:tcW w:w="9576" w:type="dxa"/>
          <w:gridSpan w:val="2"/>
        </w:tcPr>
        <w:p w14:paraId="26488666" w14:textId="77777777" w:rsidR="00EC6C80" w:rsidRPr="00CD0213" w:rsidRDefault="00EC6C80" w:rsidP="007C7ABE">
          <w:pPr>
            <w:pStyle w:val="Header"/>
            <w:ind w:firstLine="0"/>
            <w:jc w:val="center"/>
            <w:rPr>
              <w:b/>
              <w:sz w:val="28"/>
              <w:szCs w:val="28"/>
            </w:rPr>
          </w:pPr>
          <w:r w:rsidRPr="00CD0213">
            <w:rPr>
              <w:b/>
              <w:sz w:val="28"/>
              <w:szCs w:val="28"/>
            </w:rPr>
            <w:t>Burk’s Falls Armour &amp; Ryerson Union Public Library Board Policy Manual</w:t>
          </w:r>
        </w:p>
      </w:tc>
    </w:tr>
    <w:tr w:rsidR="00EC6C80" w14:paraId="51241FB1" w14:textId="77777777" w:rsidTr="007C7ABE">
      <w:trPr>
        <w:trHeight w:val="135"/>
      </w:trPr>
      <w:tc>
        <w:tcPr>
          <w:tcW w:w="4788" w:type="dxa"/>
        </w:tcPr>
        <w:p w14:paraId="33336B4F" w14:textId="77777777" w:rsidR="00EC6C80" w:rsidRDefault="00EC6C80" w:rsidP="007C7ABE">
          <w:pPr>
            <w:pStyle w:val="Header"/>
            <w:ind w:firstLine="0"/>
            <w:rPr>
              <w:b/>
            </w:rPr>
          </w:pPr>
          <w:r>
            <w:rPr>
              <w:b/>
            </w:rPr>
            <w:t>Section:</w:t>
          </w:r>
        </w:p>
        <w:p w14:paraId="56A87457" w14:textId="77777777" w:rsidR="00D90E3A" w:rsidRPr="00AF5CD1" w:rsidRDefault="00D90E3A" w:rsidP="007C7ABE">
          <w:pPr>
            <w:pStyle w:val="Header"/>
            <w:ind w:firstLine="0"/>
            <w:rPr>
              <w:b/>
            </w:rPr>
          </w:pPr>
          <w:r>
            <w:rPr>
              <w:b/>
            </w:rPr>
            <w:t>Governance</w:t>
          </w:r>
        </w:p>
      </w:tc>
      <w:tc>
        <w:tcPr>
          <w:tcW w:w="4788" w:type="dxa"/>
        </w:tcPr>
        <w:p w14:paraId="178401C1" w14:textId="77777777" w:rsidR="00EC6C80" w:rsidRDefault="00EC6C80" w:rsidP="007C7ABE">
          <w:pPr>
            <w:pStyle w:val="Header"/>
            <w:ind w:firstLine="0"/>
            <w:rPr>
              <w:b/>
            </w:rPr>
          </w:pPr>
          <w:r>
            <w:rPr>
              <w:b/>
            </w:rPr>
            <w:t>Number:</w:t>
          </w:r>
        </w:p>
        <w:p w14:paraId="3E43FBEA" w14:textId="77777777" w:rsidR="00F019E1" w:rsidRPr="00CD0213" w:rsidRDefault="00D90E3A" w:rsidP="007C7ABE">
          <w:pPr>
            <w:pStyle w:val="Header"/>
            <w:ind w:firstLine="0"/>
          </w:pPr>
          <w:r>
            <w:t>A-</w:t>
          </w:r>
          <w:r w:rsidR="00415FAC">
            <w:t>6</w:t>
          </w:r>
        </w:p>
      </w:tc>
    </w:tr>
    <w:tr w:rsidR="00EC6C80" w14:paraId="4AB5BAB0" w14:textId="77777777" w:rsidTr="007C7ABE">
      <w:trPr>
        <w:trHeight w:val="135"/>
      </w:trPr>
      <w:tc>
        <w:tcPr>
          <w:tcW w:w="4788" w:type="dxa"/>
        </w:tcPr>
        <w:p w14:paraId="71E0A16A" w14:textId="77777777" w:rsidR="00EC6C80" w:rsidRDefault="00EC6C80" w:rsidP="007C7ABE">
          <w:pPr>
            <w:pStyle w:val="Header"/>
            <w:ind w:firstLine="0"/>
            <w:rPr>
              <w:b/>
            </w:rPr>
          </w:pPr>
          <w:r>
            <w:rPr>
              <w:b/>
            </w:rPr>
            <w:t>Title:</w:t>
          </w:r>
        </w:p>
        <w:p w14:paraId="519D50B9" w14:textId="77777777" w:rsidR="00F019E1" w:rsidRPr="00CD0213" w:rsidRDefault="00D90E3A" w:rsidP="007C7ABE">
          <w:pPr>
            <w:pStyle w:val="Header"/>
            <w:ind w:firstLine="0"/>
          </w:pPr>
          <w:r>
            <w:t>Planning</w:t>
          </w:r>
        </w:p>
      </w:tc>
      <w:tc>
        <w:tcPr>
          <w:tcW w:w="4788" w:type="dxa"/>
        </w:tcPr>
        <w:sdt>
          <w:sdtPr>
            <w:rPr>
              <w:b/>
            </w:rPr>
            <w:id w:val="250395305"/>
            <w:docPartObj>
              <w:docPartGallery w:val="Page Numbers (Top of Page)"/>
              <w:docPartUnique/>
            </w:docPartObj>
          </w:sdtPr>
          <w:sdtEndPr/>
          <w:sdtContent>
            <w:p w14:paraId="1B2EB4BB" w14:textId="77777777" w:rsidR="00EC6C80" w:rsidRDefault="00EC6C80" w:rsidP="007C7ABE">
              <w:pPr>
                <w:ind w:firstLine="0"/>
                <w:jc w:val="center"/>
                <w:rPr>
                  <w:b/>
                </w:rPr>
              </w:pPr>
            </w:p>
            <w:p w14:paraId="69D83682" w14:textId="77777777" w:rsidR="00EC6C80" w:rsidRPr="00E463A3" w:rsidRDefault="00EC6C80" w:rsidP="007C7ABE">
              <w:pPr>
                <w:ind w:firstLine="0"/>
                <w:jc w:val="center"/>
                <w:rPr>
                  <w:b/>
                </w:rPr>
              </w:pPr>
              <w:r w:rsidRPr="00E463A3">
                <w:rPr>
                  <w:b/>
                </w:rPr>
                <w:t xml:space="preserve">Page </w:t>
              </w:r>
              <w:r w:rsidR="007A2C2C" w:rsidRPr="00E463A3">
                <w:rPr>
                  <w:b/>
                </w:rPr>
                <w:fldChar w:fldCharType="begin"/>
              </w:r>
              <w:r w:rsidRPr="00E463A3">
                <w:rPr>
                  <w:b/>
                </w:rPr>
                <w:instrText xml:space="preserve"> PAGE </w:instrText>
              </w:r>
              <w:r w:rsidR="007A2C2C" w:rsidRPr="00E463A3">
                <w:rPr>
                  <w:b/>
                </w:rPr>
                <w:fldChar w:fldCharType="separate"/>
              </w:r>
              <w:r w:rsidR="00C35A8A">
                <w:rPr>
                  <w:b/>
                  <w:noProof/>
                </w:rPr>
                <w:t>1</w:t>
              </w:r>
              <w:r w:rsidR="007A2C2C" w:rsidRPr="00E463A3">
                <w:rPr>
                  <w:b/>
                </w:rPr>
                <w:fldChar w:fldCharType="end"/>
              </w:r>
              <w:r w:rsidRPr="00E463A3">
                <w:rPr>
                  <w:b/>
                </w:rPr>
                <w:t xml:space="preserve"> of </w:t>
              </w:r>
              <w:r w:rsidR="007A2C2C" w:rsidRPr="00E463A3">
                <w:rPr>
                  <w:b/>
                </w:rPr>
                <w:fldChar w:fldCharType="begin"/>
              </w:r>
              <w:r w:rsidRPr="00E463A3">
                <w:rPr>
                  <w:b/>
                </w:rPr>
                <w:instrText xml:space="preserve"> NUMPAGES  </w:instrText>
              </w:r>
              <w:r w:rsidR="007A2C2C" w:rsidRPr="00E463A3">
                <w:rPr>
                  <w:b/>
                </w:rPr>
                <w:fldChar w:fldCharType="separate"/>
              </w:r>
              <w:r w:rsidR="00C35A8A">
                <w:rPr>
                  <w:b/>
                  <w:noProof/>
                </w:rPr>
                <w:t>2</w:t>
              </w:r>
              <w:r w:rsidR="007A2C2C" w:rsidRPr="00E463A3">
                <w:rPr>
                  <w:b/>
                </w:rPr>
                <w:fldChar w:fldCharType="end"/>
              </w:r>
            </w:p>
          </w:sdtContent>
        </w:sdt>
        <w:p w14:paraId="26B00B7E" w14:textId="77777777" w:rsidR="00EC6C80" w:rsidRDefault="00EC6C80" w:rsidP="007C7ABE">
          <w:pPr>
            <w:pStyle w:val="Header"/>
            <w:ind w:firstLine="0"/>
          </w:pPr>
        </w:p>
      </w:tc>
    </w:tr>
    <w:tr w:rsidR="00EC6C80" w14:paraId="7437D8DE" w14:textId="77777777" w:rsidTr="007C7ABE">
      <w:trPr>
        <w:trHeight w:val="135"/>
      </w:trPr>
      <w:tc>
        <w:tcPr>
          <w:tcW w:w="4788" w:type="dxa"/>
        </w:tcPr>
        <w:p w14:paraId="38C7CA94" w14:textId="77777777" w:rsidR="00EC6C80" w:rsidRPr="00E463A3" w:rsidRDefault="00EC6C80" w:rsidP="00B134D3">
          <w:pPr>
            <w:pStyle w:val="Header"/>
            <w:ind w:firstLine="0"/>
            <w:rPr>
              <w:b/>
            </w:rPr>
          </w:pPr>
          <w:r w:rsidRPr="00E463A3">
            <w:rPr>
              <w:b/>
            </w:rPr>
            <w:t>Adopted:</w:t>
          </w:r>
          <w:r w:rsidR="00D90E3A">
            <w:rPr>
              <w:b/>
            </w:rPr>
            <w:t xml:space="preserve">  </w:t>
          </w:r>
          <w:r w:rsidR="00B134D3" w:rsidRPr="00B134D3">
            <w:t>October 2016</w:t>
          </w:r>
        </w:p>
      </w:tc>
      <w:tc>
        <w:tcPr>
          <w:tcW w:w="4788" w:type="dxa"/>
          <w:vMerge w:val="restart"/>
        </w:tcPr>
        <w:p w14:paraId="63B36508" w14:textId="1C25AE6B" w:rsidR="00EC6C80" w:rsidRPr="00AF12F4" w:rsidRDefault="00EC6C80" w:rsidP="007C7ABE">
          <w:pPr>
            <w:pStyle w:val="Header"/>
            <w:ind w:firstLine="0"/>
            <w:rPr>
              <w:bCs/>
            </w:rPr>
          </w:pPr>
          <w:r w:rsidRPr="00E463A3">
            <w:rPr>
              <w:b/>
            </w:rPr>
            <w:t>Reviewed:</w:t>
          </w:r>
          <w:r w:rsidR="00AF12F4">
            <w:rPr>
              <w:b/>
            </w:rPr>
            <w:t xml:space="preserve"> </w:t>
          </w:r>
          <w:r w:rsidR="00C35A8A">
            <w:rPr>
              <w:bCs/>
            </w:rPr>
            <w:t>May 15, 2019</w:t>
          </w:r>
        </w:p>
      </w:tc>
    </w:tr>
    <w:tr w:rsidR="00EC6C80" w14:paraId="4DFE9C5B" w14:textId="77777777" w:rsidTr="007C7ABE">
      <w:trPr>
        <w:trHeight w:val="135"/>
      </w:trPr>
      <w:tc>
        <w:tcPr>
          <w:tcW w:w="4788" w:type="dxa"/>
        </w:tcPr>
        <w:p w14:paraId="1D87AB3F" w14:textId="77777777" w:rsidR="00EC6C80" w:rsidRDefault="00EC6C80" w:rsidP="007C7ABE">
          <w:pPr>
            <w:pStyle w:val="Header"/>
            <w:ind w:firstLine="0"/>
            <w:rPr>
              <w:b/>
            </w:rPr>
          </w:pPr>
          <w:r>
            <w:rPr>
              <w:b/>
            </w:rPr>
            <w:t>Revised:</w:t>
          </w:r>
        </w:p>
        <w:p w14:paraId="78C14741" w14:textId="77777777" w:rsidR="00EC6C80" w:rsidRPr="00E463A3" w:rsidRDefault="00EC6C80" w:rsidP="007C7ABE">
          <w:pPr>
            <w:pStyle w:val="Header"/>
            <w:ind w:firstLine="0"/>
            <w:rPr>
              <w:b/>
            </w:rPr>
          </w:pPr>
        </w:p>
      </w:tc>
      <w:tc>
        <w:tcPr>
          <w:tcW w:w="4788" w:type="dxa"/>
          <w:vMerge/>
        </w:tcPr>
        <w:p w14:paraId="29D791BC" w14:textId="77777777" w:rsidR="00EC6C80" w:rsidRDefault="00EC6C80" w:rsidP="007C7ABE">
          <w:pPr>
            <w:pStyle w:val="Header"/>
            <w:ind w:firstLine="0"/>
          </w:pPr>
        </w:p>
      </w:tc>
    </w:tr>
  </w:tbl>
  <w:p w14:paraId="3BC13EB4" w14:textId="77777777" w:rsidR="004C79D9" w:rsidRDefault="004C79D9" w:rsidP="00EC6C80">
    <w:pPr>
      <w:pStyle w:val="Header"/>
      <w:ind w:firstLine="0"/>
    </w:pPr>
  </w:p>
  <w:p w14:paraId="7F8F4B97" w14:textId="77777777" w:rsidR="004C79D9" w:rsidRDefault="004C7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220ED"/>
    <w:multiLevelType w:val="hybridMultilevel"/>
    <w:tmpl w:val="C7F0FBDE"/>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86945"/>
    <w:multiLevelType w:val="hybridMultilevel"/>
    <w:tmpl w:val="29540228"/>
    <w:lvl w:ilvl="0" w:tplc="18E8EC00">
      <w:start w:val="1"/>
      <w:numFmt w:val="decimal"/>
      <w:lvlText w:val="%1."/>
      <w:lvlJc w:val="left"/>
      <w:pPr>
        <w:tabs>
          <w:tab w:val="num" w:pos="1080"/>
        </w:tabs>
        <w:ind w:left="1080" w:hanging="360"/>
      </w:pPr>
      <w:rPr>
        <w:rFonts w:asciiTheme="minorHAnsi" w:eastAsia="Times New Roman" w:hAnsiTheme="minorHAnsi" w:cs="Times New Roman"/>
      </w:rPr>
    </w:lvl>
    <w:lvl w:ilvl="1" w:tplc="1450AEB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F5F73"/>
    <w:multiLevelType w:val="hybridMultilevel"/>
    <w:tmpl w:val="0F16350A"/>
    <w:lvl w:ilvl="0" w:tplc="1450AEBC">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7B6F51"/>
    <w:multiLevelType w:val="hybridMultilevel"/>
    <w:tmpl w:val="51C45B74"/>
    <w:lvl w:ilvl="0" w:tplc="C6E0243A">
      <w:start w:val="1"/>
      <w:numFmt w:val="decimal"/>
      <w:lvlText w:val="%1."/>
      <w:lvlJc w:val="left"/>
      <w:pPr>
        <w:ind w:left="720" w:hanging="360"/>
      </w:pPr>
      <w:rPr>
        <w:rFonts w:asciiTheme="minorHAnsi" w:eastAsia="Times New Roman" w:hAnsiTheme="minorHAns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79D9"/>
    <w:rsid w:val="0003447C"/>
    <w:rsid w:val="000A639F"/>
    <w:rsid w:val="00114B51"/>
    <w:rsid w:val="00115ADE"/>
    <w:rsid w:val="00140B14"/>
    <w:rsid w:val="0023475B"/>
    <w:rsid w:val="003212DC"/>
    <w:rsid w:val="003611A9"/>
    <w:rsid w:val="00382A15"/>
    <w:rsid w:val="00383B55"/>
    <w:rsid w:val="003968E1"/>
    <w:rsid w:val="003B79B5"/>
    <w:rsid w:val="003C745C"/>
    <w:rsid w:val="003F4E43"/>
    <w:rsid w:val="00415FAC"/>
    <w:rsid w:val="004860B7"/>
    <w:rsid w:val="004C79D9"/>
    <w:rsid w:val="004F7D43"/>
    <w:rsid w:val="00570F24"/>
    <w:rsid w:val="005D1789"/>
    <w:rsid w:val="005D2725"/>
    <w:rsid w:val="005F2E31"/>
    <w:rsid w:val="00624A11"/>
    <w:rsid w:val="006D25BE"/>
    <w:rsid w:val="00744983"/>
    <w:rsid w:val="00764404"/>
    <w:rsid w:val="007A2C2C"/>
    <w:rsid w:val="007A35CE"/>
    <w:rsid w:val="008305D4"/>
    <w:rsid w:val="00836B48"/>
    <w:rsid w:val="00966ACC"/>
    <w:rsid w:val="00972C84"/>
    <w:rsid w:val="009A2A2A"/>
    <w:rsid w:val="009D3FF8"/>
    <w:rsid w:val="00A035F7"/>
    <w:rsid w:val="00A13EE5"/>
    <w:rsid w:val="00AB57AE"/>
    <w:rsid w:val="00AE1BD9"/>
    <w:rsid w:val="00AF12F4"/>
    <w:rsid w:val="00AF5CD1"/>
    <w:rsid w:val="00B134D3"/>
    <w:rsid w:val="00B55B9E"/>
    <w:rsid w:val="00BF2741"/>
    <w:rsid w:val="00C0106C"/>
    <w:rsid w:val="00C35A8A"/>
    <w:rsid w:val="00C6602A"/>
    <w:rsid w:val="00CA490D"/>
    <w:rsid w:val="00D070D0"/>
    <w:rsid w:val="00D244EC"/>
    <w:rsid w:val="00D46B67"/>
    <w:rsid w:val="00D80117"/>
    <w:rsid w:val="00D90E3A"/>
    <w:rsid w:val="00E47C1F"/>
    <w:rsid w:val="00E75DAD"/>
    <w:rsid w:val="00EC6C80"/>
    <w:rsid w:val="00F0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BDDCF"/>
  <w15:docId w15:val="{F42E5E3F-DDC1-4FDA-8AB0-A4B91109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7C"/>
    <w:pPr>
      <w:ind w:firstLine="360"/>
    </w:pPr>
    <w:rPr>
      <w:sz w:val="22"/>
      <w:szCs w:val="22"/>
      <w:lang w:bidi="en-US"/>
    </w:rPr>
  </w:style>
  <w:style w:type="paragraph" w:styleId="Heading1">
    <w:name w:val="heading 1"/>
    <w:basedOn w:val="Normal"/>
    <w:next w:val="Normal"/>
    <w:link w:val="Heading1Char"/>
    <w:uiPriority w:val="9"/>
    <w:qFormat/>
    <w:rsid w:val="0003447C"/>
    <w:pPr>
      <w:pBdr>
        <w:bottom w:val="single" w:sz="12" w:space="1" w:color="365F91"/>
      </w:pBdr>
      <w:spacing w:before="600" w:after="80"/>
      <w:ind w:firstLine="0"/>
      <w:outlineLvl w:val="0"/>
    </w:pPr>
    <w:rPr>
      <w:rFonts w:ascii="Cambria" w:hAnsi="Cambria"/>
      <w:b/>
      <w:bCs/>
      <w:color w:val="365F91"/>
      <w:sz w:val="24"/>
      <w:szCs w:val="24"/>
      <w:lang w:bidi="ar-SA"/>
    </w:rPr>
  </w:style>
  <w:style w:type="paragraph" w:styleId="Heading2">
    <w:name w:val="heading 2"/>
    <w:basedOn w:val="Normal"/>
    <w:next w:val="Normal"/>
    <w:link w:val="Heading2Char"/>
    <w:uiPriority w:val="9"/>
    <w:unhideWhenUsed/>
    <w:qFormat/>
    <w:rsid w:val="0003447C"/>
    <w:pPr>
      <w:pBdr>
        <w:bottom w:val="single" w:sz="8" w:space="1" w:color="4F81BD"/>
      </w:pBdr>
      <w:spacing w:before="200" w:after="80"/>
      <w:ind w:firstLine="0"/>
      <w:outlineLvl w:val="1"/>
    </w:pPr>
    <w:rPr>
      <w:rFonts w:ascii="Cambria" w:hAnsi="Cambria"/>
      <w:color w:val="365F91"/>
      <w:sz w:val="24"/>
      <w:szCs w:val="24"/>
      <w:lang w:bidi="ar-SA"/>
    </w:rPr>
  </w:style>
  <w:style w:type="paragraph" w:styleId="Heading3">
    <w:name w:val="heading 3"/>
    <w:basedOn w:val="Normal"/>
    <w:next w:val="Normal"/>
    <w:link w:val="Heading3Char"/>
    <w:uiPriority w:val="9"/>
    <w:unhideWhenUsed/>
    <w:qFormat/>
    <w:rsid w:val="0003447C"/>
    <w:pPr>
      <w:pBdr>
        <w:bottom w:val="single" w:sz="4" w:space="1" w:color="95B3D7"/>
      </w:pBdr>
      <w:spacing w:before="200" w:after="80"/>
      <w:ind w:firstLine="0"/>
      <w:outlineLvl w:val="2"/>
    </w:pPr>
    <w:rPr>
      <w:rFonts w:ascii="Cambria" w:hAnsi="Cambria"/>
      <w:color w:val="4F81BD"/>
      <w:sz w:val="24"/>
      <w:szCs w:val="24"/>
      <w:lang w:bidi="ar-SA"/>
    </w:rPr>
  </w:style>
  <w:style w:type="paragraph" w:styleId="Heading4">
    <w:name w:val="heading 4"/>
    <w:basedOn w:val="Normal"/>
    <w:next w:val="Normal"/>
    <w:link w:val="Heading4Char"/>
    <w:uiPriority w:val="9"/>
    <w:unhideWhenUsed/>
    <w:qFormat/>
    <w:rsid w:val="0003447C"/>
    <w:pPr>
      <w:pBdr>
        <w:bottom w:val="single" w:sz="4" w:space="2" w:color="B8CCE4"/>
      </w:pBdr>
      <w:spacing w:before="200" w:after="80"/>
      <w:ind w:firstLine="0"/>
      <w:outlineLvl w:val="3"/>
    </w:pPr>
    <w:rPr>
      <w:rFonts w:ascii="Cambria" w:hAnsi="Cambria"/>
      <w:i/>
      <w:iCs/>
      <w:color w:val="4F81BD"/>
      <w:sz w:val="24"/>
      <w:szCs w:val="24"/>
      <w:lang w:bidi="ar-SA"/>
    </w:rPr>
  </w:style>
  <w:style w:type="paragraph" w:styleId="Heading5">
    <w:name w:val="heading 5"/>
    <w:basedOn w:val="Normal"/>
    <w:next w:val="Normal"/>
    <w:link w:val="Heading5Char"/>
    <w:uiPriority w:val="9"/>
    <w:unhideWhenUsed/>
    <w:qFormat/>
    <w:rsid w:val="0003447C"/>
    <w:pPr>
      <w:spacing w:before="200" w:after="80"/>
      <w:ind w:firstLine="0"/>
      <w:outlineLvl w:val="4"/>
    </w:pPr>
    <w:rPr>
      <w:rFonts w:ascii="Cambria" w:hAnsi="Cambria"/>
      <w:color w:val="4F81BD"/>
      <w:sz w:val="20"/>
      <w:szCs w:val="20"/>
      <w:lang w:bidi="ar-SA"/>
    </w:rPr>
  </w:style>
  <w:style w:type="paragraph" w:styleId="Heading6">
    <w:name w:val="heading 6"/>
    <w:basedOn w:val="Normal"/>
    <w:next w:val="Normal"/>
    <w:link w:val="Heading6Char"/>
    <w:uiPriority w:val="9"/>
    <w:unhideWhenUsed/>
    <w:qFormat/>
    <w:rsid w:val="0003447C"/>
    <w:pPr>
      <w:spacing w:before="280" w:after="100"/>
      <w:ind w:firstLine="0"/>
      <w:outlineLvl w:val="5"/>
    </w:pPr>
    <w:rPr>
      <w:rFonts w:ascii="Cambria" w:hAnsi="Cambria"/>
      <w:i/>
      <w:iCs/>
      <w:color w:val="4F81BD"/>
      <w:sz w:val="20"/>
      <w:szCs w:val="20"/>
      <w:lang w:bidi="ar-SA"/>
    </w:rPr>
  </w:style>
  <w:style w:type="paragraph" w:styleId="Heading7">
    <w:name w:val="heading 7"/>
    <w:basedOn w:val="Normal"/>
    <w:next w:val="Normal"/>
    <w:link w:val="Heading7Char"/>
    <w:uiPriority w:val="9"/>
    <w:unhideWhenUsed/>
    <w:qFormat/>
    <w:rsid w:val="0003447C"/>
    <w:pPr>
      <w:spacing w:before="320" w:after="100"/>
      <w:ind w:firstLine="0"/>
      <w:outlineLvl w:val="6"/>
    </w:pPr>
    <w:rPr>
      <w:rFonts w:ascii="Cambria" w:hAnsi="Cambria"/>
      <w:b/>
      <w:bCs/>
      <w:color w:val="9BBB59"/>
      <w:sz w:val="20"/>
      <w:szCs w:val="20"/>
      <w:lang w:bidi="ar-SA"/>
    </w:rPr>
  </w:style>
  <w:style w:type="paragraph" w:styleId="Heading8">
    <w:name w:val="heading 8"/>
    <w:basedOn w:val="Normal"/>
    <w:next w:val="Normal"/>
    <w:link w:val="Heading8Char"/>
    <w:uiPriority w:val="9"/>
    <w:unhideWhenUsed/>
    <w:qFormat/>
    <w:rsid w:val="0003447C"/>
    <w:pPr>
      <w:spacing w:before="320" w:after="100"/>
      <w:ind w:firstLine="0"/>
      <w:outlineLvl w:val="7"/>
    </w:pPr>
    <w:rPr>
      <w:rFonts w:ascii="Cambria" w:hAnsi="Cambria"/>
      <w:b/>
      <w:bCs/>
      <w:i/>
      <w:iCs/>
      <w:color w:val="9BBB59"/>
      <w:sz w:val="20"/>
      <w:szCs w:val="20"/>
      <w:lang w:bidi="ar-SA"/>
    </w:rPr>
  </w:style>
  <w:style w:type="paragraph" w:styleId="Heading9">
    <w:name w:val="heading 9"/>
    <w:basedOn w:val="Normal"/>
    <w:next w:val="Normal"/>
    <w:link w:val="Heading9Char"/>
    <w:uiPriority w:val="9"/>
    <w:unhideWhenUsed/>
    <w:qFormat/>
    <w:rsid w:val="0003447C"/>
    <w:pPr>
      <w:spacing w:before="320" w:after="100"/>
      <w:ind w:firstLine="0"/>
      <w:outlineLvl w:val="8"/>
    </w:pPr>
    <w:rPr>
      <w:rFonts w:ascii="Cambria"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47C"/>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rsid w:val="0003447C"/>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03447C"/>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rsid w:val="0003447C"/>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rsid w:val="0003447C"/>
    <w:rPr>
      <w:rFonts w:ascii="Cambria" w:eastAsia="Times New Roman" w:hAnsi="Cambria" w:cs="Times New Roman"/>
      <w:color w:val="4F81BD"/>
    </w:rPr>
  </w:style>
  <w:style w:type="character" w:customStyle="1" w:styleId="Heading6Char">
    <w:name w:val="Heading 6 Char"/>
    <w:basedOn w:val="DefaultParagraphFont"/>
    <w:link w:val="Heading6"/>
    <w:uiPriority w:val="9"/>
    <w:rsid w:val="0003447C"/>
    <w:rPr>
      <w:rFonts w:ascii="Cambria" w:eastAsia="Times New Roman" w:hAnsi="Cambria" w:cs="Times New Roman"/>
      <w:i/>
      <w:iCs/>
      <w:color w:val="4F81BD"/>
    </w:rPr>
  </w:style>
  <w:style w:type="character" w:customStyle="1" w:styleId="Heading7Char">
    <w:name w:val="Heading 7 Char"/>
    <w:basedOn w:val="DefaultParagraphFont"/>
    <w:link w:val="Heading7"/>
    <w:uiPriority w:val="9"/>
    <w:rsid w:val="0003447C"/>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rsid w:val="0003447C"/>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rsid w:val="0003447C"/>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03447C"/>
    <w:rPr>
      <w:b/>
      <w:bCs/>
      <w:sz w:val="18"/>
      <w:szCs w:val="18"/>
    </w:rPr>
  </w:style>
  <w:style w:type="paragraph" w:styleId="Title">
    <w:name w:val="Title"/>
    <w:basedOn w:val="Normal"/>
    <w:next w:val="Normal"/>
    <w:link w:val="TitleChar"/>
    <w:uiPriority w:val="10"/>
    <w:qFormat/>
    <w:rsid w:val="0003447C"/>
    <w:pPr>
      <w:pBdr>
        <w:top w:val="single" w:sz="8" w:space="10" w:color="A7BFDE"/>
        <w:bottom w:val="single" w:sz="24" w:space="15" w:color="9BBB59"/>
      </w:pBdr>
      <w:ind w:firstLine="0"/>
      <w:jc w:val="center"/>
    </w:pPr>
    <w:rPr>
      <w:rFonts w:ascii="Cambria" w:hAnsi="Cambria"/>
      <w:i/>
      <w:iCs/>
      <w:color w:val="243F60"/>
      <w:sz w:val="60"/>
      <w:szCs w:val="60"/>
      <w:lang w:bidi="ar-SA"/>
    </w:rPr>
  </w:style>
  <w:style w:type="character" w:customStyle="1" w:styleId="TitleChar">
    <w:name w:val="Title Char"/>
    <w:basedOn w:val="DefaultParagraphFont"/>
    <w:link w:val="Title"/>
    <w:uiPriority w:val="10"/>
    <w:rsid w:val="0003447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03447C"/>
    <w:pPr>
      <w:spacing w:before="200" w:after="900"/>
      <w:ind w:firstLine="0"/>
      <w:jc w:val="right"/>
    </w:pPr>
    <w:rPr>
      <w:i/>
      <w:iCs/>
      <w:sz w:val="24"/>
      <w:szCs w:val="24"/>
      <w:lang w:bidi="ar-SA"/>
    </w:rPr>
  </w:style>
  <w:style w:type="character" w:customStyle="1" w:styleId="SubtitleChar">
    <w:name w:val="Subtitle Char"/>
    <w:basedOn w:val="DefaultParagraphFont"/>
    <w:link w:val="Subtitle"/>
    <w:uiPriority w:val="11"/>
    <w:rsid w:val="0003447C"/>
    <w:rPr>
      <w:rFonts w:ascii="Calibri"/>
      <w:i/>
      <w:iCs/>
      <w:sz w:val="24"/>
      <w:szCs w:val="24"/>
    </w:rPr>
  </w:style>
  <w:style w:type="character" w:styleId="Strong">
    <w:name w:val="Strong"/>
    <w:basedOn w:val="DefaultParagraphFont"/>
    <w:uiPriority w:val="22"/>
    <w:qFormat/>
    <w:rsid w:val="0003447C"/>
    <w:rPr>
      <w:b/>
      <w:bCs/>
      <w:spacing w:val="0"/>
    </w:rPr>
  </w:style>
  <w:style w:type="character" w:styleId="Emphasis">
    <w:name w:val="Emphasis"/>
    <w:uiPriority w:val="20"/>
    <w:qFormat/>
    <w:rsid w:val="0003447C"/>
    <w:rPr>
      <w:b/>
      <w:bCs/>
      <w:i/>
      <w:iCs/>
      <w:color w:val="5A5A5A"/>
    </w:rPr>
  </w:style>
  <w:style w:type="paragraph" w:styleId="NoSpacing">
    <w:name w:val="No Spacing"/>
    <w:basedOn w:val="Normal"/>
    <w:link w:val="NoSpacingChar"/>
    <w:uiPriority w:val="1"/>
    <w:qFormat/>
    <w:rsid w:val="0003447C"/>
    <w:pPr>
      <w:ind w:firstLine="0"/>
    </w:pPr>
  </w:style>
  <w:style w:type="character" w:customStyle="1" w:styleId="NoSpacingChar">
    <w:name w:val="No Spacing Char"/>
    <w:basedOn w:val="DefaultParagraphFont"/>
    <w:link w:val="NoSpacing"/>
    <w:uiPriority w:val="1"/>
    <w:rsid w:val="0003447C"/>
    <w:rPr>
      <w:sz w:val="22"/>
      <w:szCs w:val="22"/>
      <w:lang w:bidi="en-US"/>
    </w:rPr>
  </w:style>
  <w:style w:type="paragraph" w:styleId="ListParagraph">
    <w:name w:val="List Paragraph"/>
    <w:basedOn w:val="Normal"/>
    <w:uiPriority w:val="34"/>
    <w:qFormat/>
    <w:rsid w:val="0003447C"/>
    <w:pPr>
      <w:ind w:left="720"/>
      <w:contextualSpacing/>
    </w:pPr>
  </w:style>
  <w:style w:type="paragraph" w:styleId="Quote">
    <w:name w:val="Quote"/>
    <w:basedOn w:val="Normal"/>
    <w:next w:val="Normal"/>
    <w:link w:val="QuoteChar"/>
    <w:uiPriority w:val="29"/>
    <w:qFormat/>
    <w:rsid w:val="0003447C"/>
    <w:rPr>
      <w:rFonts w:ascii="Cambria" w:hAnsi="Cambria"/>
      <w:i/>
      <w:iCs/>
      <w:color w:val="5A5A5A"/>
      <w:sz w:val="20"/>
      <w:szCs w:val="20"/>
      <w:lang w:bidi="ar-SA"/>
    </w:rPr>
  </w:style>
  <w:style w:type="character" w:customStyle="1" w:styleId="QuoteChar">
    <w:name w:val="Quote Char"/>
    <w:basedOn w:val="DefaultParagraphFont"/>
    <w:link w:val="Quote"/>
    <w:uiPriority w:val="29"/>
    <w:rsid w:val="0003447C"/>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03447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bidi="ar-SA"/>
    </w:rPr>
  </w:style>
  <w:style w:type="character" w:customStyle="1" w:styleId="IntenseQuoteChar">
    <w:name w:val="Intense Quote Char"/>
    <w:basedOn w:val="DefaultParagraphFont"/>
    <w:link w:val="IntenseQuote"/>
    <w:uiPriority w:val="30"/>
    <w:rsid w:val="0003447C"/>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03447C"/>
    <w:rPr>
      <w:i/>
      <w:iCs/>
      <w:color w:val="5A5A5A"/>
    </w:rPr>
  </w:style>
  <w:style w:type="character" w:styleId="IntenseEmphasis">
    <w:name w:val="Intense Emphasis"/>
    <w:uiPriority w:val="21"/>
    <w:qFormat/>
    <w:rsid w:val="0003447C"/>
    <w:rPr>
      <w:b/>
      <w:bCs/>
      <w:i/>
      <w:iCs/>
      <w:color w:val="4F81BD"/>
      <w:sz w:val="22"/>
      <w:szCs w:val="22"/>
    </w:rPr>
  </w:style>
  <w:style w:type="character" w:styleId="SubtleReference">
    <w:name w:val="Subtle Reference"/>
    <w:uiPriority w:val="31"/>
    <w:qFormat/>
    <w:rsid w:val="0003447C"/>
    <w:rPr>
      <w:color w:val="auto"/>
      <w:u w:val="single" w:color="9BBB59"/>
    </w:rPr>
  </w:style>
  <w:style w:type="character" w:styleId="IntenseReference">
    <w:name w:val="Intense Reference"/>
    <w:basedOn w:val="DefaultParagraphFont"/>
    <w:uiPriority w:val="32"/>
    <w:qFormat/>
    <w:rsid w:val="0003447C"/>
    <w:rPr>
      <w:b/>
      <w:bCs/>
      <w:color w:val="76923C"/>
      <w:u w:val="single" w:color="9BBB59"/>
    </w:rPr>
  </w:style>
  <w:style w:type="character" w:styleId="BookTitle">
    <w:name w:val="Book Title"/>
    <w:basedOn w:val="DefaultParagraphFont"/>
    <w:uiPriority w:val="33"/>
    <w:qFormat/>
    <w:rsid w:val="0003447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03447C"/>
    <w:pPr>
      <w:outlineLvl w:val="9"/>
    </w:pPr>
    <w:rPr>
      <w:lang w:bidi="en-US"/>
    </w:rPr>
  </w:style>
  <w:style w:type="paragraph" w:styleId="Header">
    <w:name w:val="header"/>
    <w:basedOn w:val="Normal"/>
    <w:link w:val="HeaderChar"/>
    <w:uiPriority w:val="99"/>
    <w:unhideWhenUsed/>
    <w:rsid w:val="004C79D9"/>
    <w:pPr>
      <w:tabs>
        <w:tab w:val="center" w:pos="4680"/>
        <w:tab w:val="right" w:pos="9360"/>
      </w:tabs>
    </w:pPr>
  </w:style>
  <w:style w:type="character" w:customStyle="1" w:styleId="HeaderChar">
    <w:name w:val="Header Char"/>
    <w:basedOn w:val="DefaultParagraphFont"/>
    <w:link w:val="Header"/>
    <w:uiPriority w:val="99"/>
    <w:rsid w:val="004C79D9"/>
    <w:rPr>
      <w:sz w:val="22"/>
      <w:szCs w:val="22"/>
      <w:lang w:bidi="en-US"/>
    </w:rPr>
  </w:style>
  <w:style w:type="paragraph" w:styleId="Footer">
    <w:name w:val="footer"/>
    <w:basedOn w:val="Normal"/>
    <w:link w:val="FooterChar"/>
    <w:uiPriority w:val="99"/>
    <w:semiHidden/>
    <w:unhideWhenUsed/>
    <w:rsid w:val="004C79D9"/>
    <w:pPr>
      <w:tabs>
        <w:tab w:val="center" w:pos="4680"/>
        <w:tab w:val="right" w:pos="9360"/>
      </w:tabs>
    </w:pPr>
  </w:style>
  <w:style w:type="character" w:customStyle="1" w:styleId="FooterChar">
    <w:name w:val="Footer Char"/>
    <w:basedOn w:val="DefaultParagraphFont"/>
    <w:link w:val="Footer"/>
    <w:uiPriority w:val="99"/>
    <w:semiHidden/>
    <w:rsid w:val="004C79D9"/>
    <w:rPr>
      <w:sz w:val="22"/>
      <w:szCs w:val="22"/>
      <w:lang w:bidi="en-US"/>
    </w:rPr>
  </w:style>
  <w:style w:type="paragraph" w:styleId="BalloonText">
    <w:name w:val="Balloon Text"/>
    <w:basedOn w:val="Normal"/>
    <w:link w:val="BalloonTextChar"/>
    <w:uiPriority w:val="99"/>
    <w:semiHidden/>
    <w:unhideWhenUsed/>
    <w:rsid w:val="004C79D9"/>
    <w:rPr>
      <w:rFonts w:ascii="Tahoma" w:hAnsi="Tahoma" w:cs="Tahoma"/>
      <w:sz w:val="16"/>
      <w:szCs w:val="16"/>
    </w:rPr>
  </w:style>
  <w:style w:type="character" w:customStyle="1" w:styleId="BalloonTextChar">
    <w:name w:val="Balloon Text Char"/>
    <w:basedOn w:val="DefaultParagraphFont"/>
    <w:link w:val="BalloonText"/>
    <w:uiPriority w:val="99"/>
    <w:semiHidden/>
    <w:rsid w:val="004C79D9"/>
    <w:rPr>
      <w:rFonts w:ascii="Tahoma" w:hAnsi="Tahoma" w:cs="Tahoma"/>
      <w:sz w:val="16"/>
      <w:szCs w:val="16"/>
      <w:lang w:bidi="en-US"/>
    </w:rPr>
  </w:style>
  <w:style w:type="table" w:styleId="TableGrid">
    <w:name w:val="Table Grid"/>
    <w:basedOn w:val="TableNormal"/>
    <w:uiPriority w:val="59"/>
    <w:rsid w:val="004C7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C79D9"/>
    <w:pPr>
      <w:tabs>
        <w:tab w:val="left" w:pos="850"/>
      </w:tabs>
      <w:ind w:firstLine="0"/>
      <w:jc w:val="both"/>
    </w:pPr>
    <w:rPr>
      <w:rFonts w:ascii="Times" w:hAnsi="Times"/>
      <w:b/>
      <w:sz w:val="28"/>
      <w:szCs w:val="20"/>
      <w:lang w:bidi="ar-SA"/>
    </w:rPr>
  </w:style>
  <w:style w:type="character" w:customStyle="1" w:styleId="BodyTextChar">
    <w:name w:val="Body Text Char"/>
    <w:basedOn w:val="DefaultParagraphFont"/>
    <w:link w:val="BodyText"/>
    <w:rsid w:val="004C79D9"/>
    <w:rPr>
      <w:rFonts w:ascii="Times" w:hAnsi="Times"/>
      <w:b/>
      <w:sz w:val="28"/>
    </w:rPr>
  </w:style>
  <w:style w:type="paragraph" w:styleId="BodyText2">
    <w:name w:val="Body Text 2"/>
    <w:basedOn w:val="Normal"/>
    <w:link w:val="BodyText2Char"/>
    <w:uiPriority w:val="99"/>
    <w:semiHidden/>
    <w:unhideWhenUsed/>
    <w:rsid w:val="00F019E1"/>
    <w:pPr>
      <w:spacing w:after="120" w:line="480" w:lineRule="auto"/>
    </w:pPr>
  </w:style>
  <w:style w:type="character" w:customStyle="1" w:styleId="BodyText2Char">
    <w:name w:val="Body Text 2 Char"/>
    <w:basedOn w:val="DefaultParagraphFont"/>
    <w:link w:val="BodyText2"/>
    <w:uiPriority w:val="99"/>
    <w:semiHidden/>
    <w:rsid w:val="00F019E1"/>
    <w:rPr>
      <w:sz w:val="22"/>
      <w:szCs w:val="22"/>
      <w:lang w:bidi="en-US"/>
    </w:rPr>
  </w:style>
  <w:style w:type="paragraph" w:styleId="NormalWeb">
    <w:name w:val="Normal (Web)"/>
    <w:basedOn w:val="Normal"/>
    <w:rsid w:val="00415FAC"/>
    <w:pPr>
      <w:spacing w:before="100" w:beforeAutospacing="1" w:after="100" w:afterAutospacing="1"/>
      <w:ind w:firstLine="0"/>
    </w:pPr>
    <w:rPr>
      <w:rFonts w:ascii="Times New Roman" w:hAnsi="Times New Roman"/>
      <w:sz w:val="20"/>
      <w:szCs w:val="20"/>
      <w:lang w:bidi="ar-SA"/>
    </w:rPr>
  </w:style>
  <w:style w:type="paragraph" w:styleId="PlainText">
    <w:name w:val="Plain Text"/>
    <w:basedOn w:val="Normal"/>
    <w:link w:val="PlainTextChar"/>
    <w:rsid w:val="00415FAC"/>
    <w:pPr>
      <w:ind w:firstLine="0"/>
    </w:pPr>
    <w:rPr>
      <w:rFonts w:ascii="Courier New" w:hAnsi="Courier New" w:cs="Courier New"/>
      <w:sz w:val="20"/>
      <w:szCs w:val="20"/>
      <w:lang w:val="en-CA" w:bidi="ar-SA"/>
    </w:rPr>
  </w:style>
  <w:style w:type="character" w:customStyle="1" w:styleId="PlainTextChar">
    <w:name w:val="Plain Text Char"/>
    <w:basedOn w:val="DefaultParagraphFont"/>
    <w:link w:val="PlainText"/>
    <w:rsid w:val="00415FAC"/>
    <w:rPr>
      <w:rFonts w:ascii="Courier New" w:hAnsi="Courier New" w:cs="Courier New"/>
      <w:lang w:val="en-CA"/>
    </w:rPr>
  </w:style>
  <w:style w:type="character" w:styleId="CommentReference">
    <w:name w:val="annotation reference"/>
    <w:basedOn w:val="DefaultParagraphFont"/>
    <w:uiPriority w:val="99"/>
    <w:semiHidden/>
    <w:unhideWhenUsed/>
    <w:rsid w:val="00415FAC"/>
    <w:rPr>
      <w:sz w:val="16"/>
      <w:szCs w:val="16"/>
    </w:rPr>
  </w:style>
  <w:style w:type="paragraph" w:styleId="CommentText">
    <w:name w:val="annotation text"/>
    <w:basedOn w:val="Normal"/>
    <w:link w:val="CommentTextChar"/>
    <w:uiPriority w:val="99"/>
    <w:semiHidden/>
    <w:unhideWhenUsed/>
    <w:rsid w:val="00415FAC"/>
    <w:rPr>
      <w:sz w:val="20"/>
      <w:szCs w:val="20"/>
    </w:rPr>
  </w:style>
  <w:style w:type="character" w:customStyle="1" w:styleId="CommentTextChar">
    <w:name w:val="Comment Text Char"/>
    <w:basedOn w:val="DefaultParagraphFont"/>
    <w:link w:val="CommentText"/>
    <w:uiPriority w:val="99"/>
    <w:semiHidden/>
    <w:rsid w:val="00415FAC"/>
    <w:rPr>
      <w:lang w:bidi="en-US"/>
    </w:rPr>
  </w:style>
  <w:style w:type="paragraph" w:styleId="CommentSubject">
    <w:name w:val="annotation subject"/>
    <w:basedOn w:val="CommentText"/>
    <w:next w:val="CommentText"/>
    <w:link w:val="CommentSubjectChar"/>
    <w:uiPriority w:val="99"/>
    <w:semiHidden/>
    <w:unhideWhenUsed/>
    <w:rsid w:val="00415FAC"/>
    <w:rPr>
      <w:b/>
      <w:bCs/>
    </w:rPr>
  </w:style>
  <w:style w:type="character" w:customStyle="1" w:styleId="CommentSubjectChar">
    <w:name w:val="Comment Subject Char"/>
    <w:basedOn w:val="CommentTextChar"/>
    <w:link w:val="CommentSubject"/>
    <w:uiPriority w:val="99"/>
    <w:semiHidden/>
    <w:rsid w:val="00415FAC"/>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7177">
      <w:bodyDiv w:val="1"/>
      <w:marLeft w:val="0"/>
      <w:marRight w:val="0"/>
      <w:marTop w:val="0"/>
      <w:marBottom w:val="0"/>
      <w:divBdr>
        <w:top w:val="none" w:sz="0" w:space="0" w:color="auto"/>
        <w:left w:val="none" w:sz="0" w:space="0" w:color="auto"/>
        <w:bottom w:val="none" w:sz="0" w:space="0" w:color="auto"/>
        <w:right w:val="none" w:sz="0" w:space="0" w:color="auto"/>
      </w:divBdr>
    </w:div>
    <w:div w:id="1029993847">
      <w:bodyDiv w:val="1"/>
      <w:marLeft w:val="0"/>
      <w:marRight w:val="0"/>
      <w:marTop w:val="0"/>
      <w:marBottom w:val="0"/>
      <w:divBdr>
        <w:top w:val="none" w:sz="0" w:space="0" w:color="auto"/>
        <w:left w:val="none" w:sz="0" w:space="0" w:color="auto"/>
        <w:bottom w:val="none" w:sz="0" w:space="0" w:color="auto"/>
        <w:right w:val="none" w:sz="0" w:space="0" w:color="auto"/>
      </w:divBdr>
    </w:div>
    <w:div w:id="19067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7A1B9-0083-4CE5-96EC-79F7B031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Cody Wainright</cp:lastModifiedBy>
  <cp:revision>5</cp:revision>
  <dcterms:created xsi:type="dcterms:W3CDTF">2016-10-20T16:10:00Z</dcterms:created>
  <dcterms:modified xsi:type="dcterms:W3CDTF">2020-04-06T18:45:00Z</dcterms:modified>
</cp:coreProperties>
</file>